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ПОЯСНИТЕЛЬНАЯ</w:t>
      </w:r>
      <w:r>
        <w:rPr>
          <w:spacing w:val="7"/>
        </w:rPr>
        <w:t> </w:t>
      </w:r>
      <w:r>
        <w:rPr>
          <w:spacing w:val="-2"/>
        </w:rPr>
        <w:t>ЗАПИСКА</w:t>
      </w:r>
    </w:p>
    <w:p>
      <w:pPr>
        <w:pStyle w:val="BodyText"/>
        <w:spacing w:line="264" w:lineRule="auto" w:before="28"/>
        <w:ind w:right="137"/>
      </w:pPr>
      <w:r>
        <w:rPr/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</w:t>
      </w:r>
      <w:r>
        <w:rPr>
          <w:spacing w:val="-1"/>
        </w:rPr>
        <w:t> </w:t>
      </w:r>
      <w:r>
        <w:rPr/>
        <w:t>по</w:t>
      </w:r>
      <w:r>
        <w:rPr>
          <w:spacing w:val="-4"/>
        </w:rPr>
        <w:t> </w:t>
      </w:r>
      <w:r>
        <w:rPr/>
        <w:t>классам</w:t>
      </w:r>
      <w:r>
        <w:rPr>
          <w:spacing w:val="-3"/>
        </w:rPr>
        <w:t> </w:t>
      </w:r>
      <w:r>
        <w:rPr/>
        <w:t>проверяемых</w:t>
      </w:r>
      <w:r>
        <w:rPr>
          <w:spacing w:val="-1"/>
        </w:rPr>
        <w:t> </w:t>
      </w:r>
      <w:r>
        <w:rPr/>
        <w:t>требований к</w:t>
      </w:r>
      <w:r>
        <w:rPr>
          <w:spacing w:val="-2"/>
        </w:rPr>
        <w:t> </w:t>
      </w:r>
      <w:r>
        <w:rPr/>
        <w:t>результатам освоения основной образовательной программы основного общего образования.</w:t>
      </w:r>
    </w:p>
    <w:p>
      <w:pPr>
        <w:pStyle w:val="BodyText"/>
        <w:spacing w:line="264" w:lineRule="auto"/>
        <w:ind w:firstLine="599"/>
      </w:pPr>
      <w:r>
        <w:rPr/>
        <w:t>Пояснительная</w:t>
      </w:r>
      <w:r>
        <w:rPr>
          <w:spacing w:val="-10"/>
        </w:rPr>
        <w:t> </w:t>
      </w:r>
      <w:r>
        <w:rPr/>
        <w:t>записка</w:t>
      </w:r>
      <w:r>
        <w:rPr>
          <w:spacing w:val="-10"/>
        </w:rPr>
        <w:t> </w:t>
      </w:r>
      <w:r>
        <w:rPr/>
        <w:t>отражает</w:t>
      </w:r>
      <w:r>
        <w:rPr>
          <w:spacing w:val="-13"/>
        </w:rPr>
        <w:t> </w:t>
      </w:r>
      <w:r>
        <w:rPr/>
        <w:t>общие</w:t>
      </w:r>
      <w:r>
        <w:rPr>
          <w:spacing w:val="-12"/>
        </w:rPr>
        <w:t> </w:t>
      </w:r>
      <w:r>
        <w:rPr/>
        <w:t>цели</w:t>
      </w:r>
      <w:r>
        <w:rPr>
          <w:spacing w:val="-12"/>
        </w:rPr>
        <w:t> </w:t>
      </w:r>
      <w:r>
        <w:rPr/>
        <w:t>и</w:t>
      </w:r>
      <w:r>
        <w:rPr>
          <w:spacing w:val="-9"/>
        </w:rPr>
        <w:t> </w:t>
      </w:r>
      <w:r>
        <w:rPr/>
        <w:t>задачи</w:t>
      </w:r>
      <w:r>
        <w:rPr>
          <w:spacing w:val="-11"/>
        </w:rPr>
        <w:t> </w:t>
      </w:r>
      <w:r>
        <w:rPr/>
        <w:t>изучения</w:t>
      </w:r>
      <w:r>
        <w:rPr>
          <w:spacing w:val="-12"/>
        </w:rPr>
        <w:t> </w:t>
      </w:r>
      <w:r>
        <w:rPr/>
        <w:t>русского языка, место в структуре учебного плана, а также подходы к отбору содержания и определению планируемых результатов.</w:t>
      </w:r>
    </w:p>
    <w:p>
      <w:pPr>
        <w:pStyle w:val="BodyText"/>
        <w:spacing w:line="264" w:lineRule="auto" w:before="1"/>
        <w:ind w:right="137"/>
      </w:pPr>
      <w:r>
        <w:rPr/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>
      <w:pPr>
        <w:pStyle w:val="BodyText"/>
        <w:spacing w:line="264" w:lineRule="auto"/>
      </w:pPr>
      <w:r>
        <w:rPr/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>
      <w:pPr>
        <w:pStyle w:val="Heading1"/>
        <w:spacing w:line="264" w:lineRule="auto" w:before="300"/>
      </w:pPr>
      <w:r>
        <w:rPr/>
        <w:t>ОБЩАЯ</w:t>
      </w:r>
      <w:r>
        <w:rPr>
          <w:spacing w:val="40"/>
        </w:rPr>
        <w:t> </w:t>
      </w:r>
      <w:r>
        <w:rPr/>
        <w:t>ХАРАКТЕРИСТИКА</w:t>
      </w:r>
      <w:r>
        <w:rPr>
          <w:spacing w:val="40"/>
        </w:rPr>
        <w:t> </w:t>
      </w:r>
      <w:r>
        <w:rPr/>
        <w:t>УЧЕБНОГО</w:t>
      </w:r>
      <w:r>
        <w:rPr>
          <w:spacing w:val="40"/>
        </w:rPr>
        <w:t> </w:t>
      </w:r>
      <w:r>
        <w:rPr/>
        <w:t>ПРЕДМЕТА</w:t>
      </w:r>
      <w:r>
        <w:rPr>
          <w:spacing w:val="40"/>
        </w:rPr>
        <w:t> </w:t>
      </w:r>
      <w:r>
        <w:rPr/>
        <w:t>«РУССКИЙ </w:t>
      </w:r>
      <w:r>
        <w:rPr>
          <w:spacing w:val="-2"/>
        </w:rPr>
        <w:t>ЯЗЫК»</w:t>
      </w:r>
    </w:p>
    <w:p>
      <w:pPr>
        <w:pStyle w:val="BodyText"/>
        <w:spacing w:line="264" w:lineRule="auto" w:before="290"/>
        <w:ind w:right="137" w:firstLine="599"/>
      </w:pPr>
      <w:r>
        <w:rPr/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</w:t>
      </w:r>
      <w:r>
        <w:rPr>
          <w:spacing w:val="-2"/>
        </w:rPr>
        <w:t>консолидации.</w:t>
      </w:r>
    </w:p>
    <w:p>
      <w:pPr>
        <w:pStyle w:val="BodyText"/>
        <w:spacing w:line="264" w:lineRule="auto" w:before="1"/>
        <w:ind w:right="137"/>
      </w:pPr>
      <w:r>
        <w:rPr/>
        <w:t>Высокая функциональная значимость русского языка и выполнение им функций государственного языка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языка</w:t>
      </w:r>
      <w:r>
        <w:rPr>
          <w:spacing w:val="-1"/>
        </w:rPr>
        <w:t> </w:t>
      </w:r>
      <w:r>
        <w:rPr/>
        <w:t>межнационального</w:t>
      </w:r>
      <w:r>
        <w:rPr>
          <w:spacing w:val="-2"/>
        </w:rPr>
        <w:t> </w:t>
      </w:r>
      <w:r>
        <w:rPr/>
        <w:t>общения</w:t>
      </w:r>
      <w:r>
        <w:rPr>
          <w:spacing w:val="-1"/>
        </w:rPr>
        <w:t> </w:t>
      </w:r>
      <w:r>
        <w:rPr/>
        <w:t>важны для каждого жителя России, независимо от места его проживания и этнической принадлежности Знание русского языка и владение им в разных формах</w:t>
      </w:r>
      <w:r>
        <w:rPr>
          <w:spacing w:val="-18"/>
        </w:rPr>
        <w:t> </w:t>
      </w:r>
      <w:r>
        <w:rPr/>
        <w:t>его</w:t>
      </w:r>
      <w:r>
        <w:rPr>
          <w:spacing w:val="-17"/>
        </w:rPr>
        <w:t> </w:t>
      </w:r>
      <w:r>
        <w:rPr/>
        <w:t>существования</w:t>
      </w:r>
      <w:r>
        <w:rPr>
          <w:spacing w:val="-18"/>
        </w:rPr>
        <w:t> </w:t>
      </w:r>
      <w:r>
        <w:rPr/>
        <w:t>и</w:t>
      </w:r>
      <w:r>
        <w:rPr>
          <w:spacing w:val="-17"/>
        </w:rPr>
        <w:t> </w:t>
      </w:r>
      <w:r>
        <w:rPr/>
        <w:t>функциональных</w:t>
      </w:r>
      <w:r>
        <w:rPr>
          <w:spacing w:val="-18"/>
        </w:rPr>
        <w:t> </w:t>
      </w:r>
      <w:r>
        <w:rPr/>
        <w:t>разновидностях,</w:t>
      </w:r>
      <w:r>
        <w:rPr>
          <w:spacing w:val="-17"/>
        </w:rPr>
        <w:t> </w:t>
      </w:r>
      <w:r>
        <w:rPr/>
        <w:t>понимание</w:t>
      </w:r>
      <w:r>
        <w:rPr>
          <w:spacing w:val="-18"/>
        </w:rPr>
        <w:t> </w:t>
      </w:r>
      <w:r>
        <w:rPr/>
        <w:t>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</w:t>
      </w:r>
      <w:r>
        <w:rPr>
          <w:spacing w:val="-2"/>
        </w:rPr>
        <w:t>областях.</w:t>
      </w:r>
    </w:p>
    <w:p>
      <w:pPr>
        <w:pStyle w:val="BodyText"/>
        <w:spacing w:line="264" w:lineRule="auto"/>
        <w:ind w:right="137"/>
      </w:pPr>
      <w:r>
        <w:rPr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</w:t>
      </w:r>
      <w:r>
        <w:rPr>
          <w:spacing w:val="53"/>
        </w:rPr>
        <w:t>  </w:t>
      </w:r>
      <w:r>
        <w:rPr/>
        <w:t>в</w:t>
      </w:r>
      <w:r>
        <w:rPr>
          <w:spacing w:val="56"/>
        </w:rPr>
        <w:t>  </w:t>
      </w:r>
      <w:r>
        <w:rPr/>
        <w:t>формировании</w:t>
      </w:r>
      <w:r>
        <w:rPr>
          <w:spacing w:val="56"/>
        </w:rPr>
        <w:t>  </w:t>
      </w:r>
      <w:r>
        <w:rPr/>
        <w:t>сознания,</w:t>
      </w:r>
      <w:r>
        <w:rPr>
          <w:spacing w:val="55"/>
        </w:rPr>
        <w:t>  </w:t>
      </w:r>
      <w:r>
        <w:rPr/>
        <w:t>самосознания</w:t>
      </w:r>
      <w:r>
        <w:rPr>
          <w:spacing w:val="55"/>
        </w:rPr>
        <w:t>  </w:t>
      </w:r>
      <w:r>
        <w:rPr/>
        <w:t>и</w:t>
      </w:r>
      <w:r>
        <w:rPr>
          <w:spacing w:val="56"/>
        </w:rPr>
        <w:t>  </w:t>
      </w:r>
      <w:r>
        <w:rPr>
          <w:spacing w:val="-2"/>
        </w:rPr>
        <w:t>мировоззрения</w:t>
      </w:r>
    </w:p>
    <w:p>
      <w:pPr>
        <w:pStyle w:val="BodyText"/>
        <w:spacing w:after="0" w:line="264" w:lineRule="auto"/>
        <w:sectPr>
          <w:type w:val="continuous"/>
          <w:pgSz w:w="11910" w:h="16840"/>
          <w:pgMar w:top="1040" w:bottom="280" w:left="1700" w:right="708"/>
        </w:sectPr>
      </w:pPr>
    </w:p>
    <w:p>
      <w:pPr>
        <w:pStyle w:val="BodyText"/>
        <w:spacing w:line="264" w:lineRule="auto" w:before="67"/>
        <w:ind w:firstLine="0"/>
      </w:pPr>
      <w:r>
        <w:rPr/>
        <w:t>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>
      <w:pPr>
        <w:pStyle w:val="BodyText"/>
        <w:spacing w:line="264" w:lineRule="auto" w:before="2"/>
        <w:ind w:right="137"/>
      </w:pPr>
      <w:r>
        <w:rPr/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</w:t>
      </w:r>
      <w:r>
        <w:rPr>
          <w:spacing w:val="-2"/>
        </w:rPr>
        <w:t>самообразования.</w:t>
      </w:r>
    </w:p>
    <w:p>
      <w:pPr>
        <w:pStyle w:val="BodyText"/>
        <w:spacing w:line="264" w:lineRule="auto"/>
      </w:pPr>
      <w:r>
        <w:rPr/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</w:t>
      </w:r>
      <w:r>
        <w:rPr>
          <w:spacing w:val="-18"/>
        </w:rPr>
        <w:t> </w:t>
      </w:r>
      <w:r>
        <w:rPr/>
        <w:t>её,</w:t>
      </w:r>
      <w:r>
        <w:rPr>
          <w:spacing w:val="-17"/>
        </w:rPr>
        <w:t> </w:t>
      </w:r>
      <w:r>
        <w:rPr/>
        <w:t>размышлять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ней,</w:t>
      </w:r>
      <w:r>
        <w:rPr>
          <w:spacing w:val="-18"/>
        </w:rPr>
        <w:t> </w:t>
      </w:r>
      <w:r>
        <w:rPr/>
        <w:t>чтобы</w:t>
      </w:r>
      <w:r>
        <w:rPr>
          <w:spacing w:val="-17"/>
        </w:rPr>
        <w:t> </w:t>
      </w:r>
      <w:r>
        <w:rPr/>
        <w:t>достигать</w:t>
      </w:r>
      <w:r>
        <w:rPr>
          <w:spacing w:val="-18"/>
        </w:rPr>
        <w:t> </w:t>
      </w:r>
      <w:r>
        <w:rPr/>
        <w:t>своих</w:t>
      </w:r>
      <w:r>
        <w:rPr>
          <w:spacing w:val="-17"/>
        </w:rPr>
        <w:t> </w:t>
      </w:r>
      <w:r>
        <w:rPr/>
        <w:t>целей,</w:t>
      </w:r>
      <w:r>
        <w:rPr>
          <w:spacing w:val="-18"/>
        </w:rPr>
        <w:t> </w:t>
      </w:r>
      <w:r>
        <w:rPr/>
        <w:t>расширять</w:t>
      </w:r>
      <w:r>
        <w:rPr>
          <w:spacing w:val="-17"/>
        </w:rPr>
        <w:t> </w:t>
      </w:r>
      <w:r>
        <w:rPr/>
        <w:t>свои знания и возможности, участвовать в социальной жизни.</w:t>
      </w:r>
    </w:p>
    <w:p>
      <w:pPr>
        <w:pStyle w:val="Heading1"/>
        <w:spacing w:before="298"/>
        <w:jc w:val="both"/>
      </w:pPr>
      <w:r>
        <w:rPr>
          <w:color w:val="333333"/>
        </w:rPr>
        <w:t>ЦЕЛИ</w:t>
      </w:r>
      <w:r>
        <w:rPr>
          <w:color w:val="333333"/>
          <w:spacing w:val="-10"/>
        </w:rPr>
        <w:t> </w:t>
      </w:r>
      <w:r>
        <w:rPr>
          <w:color w:val="333333"/>
        </w:rPr>
        <w:t>ИЗУЧЕНИЯ</w:t>
      </w:r>
      <w:r>
        <w:rPr>
          <w:color w:val="333333"/>
          <w:spacing w:val="-8"/>
        </w:rPr>
        <w:t> </w:t>
      </w:r>
      <w:r>
        <w:rPr>
          <w:color w:val="333333"/>
        </w:rPr>
        <w:t>УЧЕБНОГО</w:t>
      </w:r>
      <w:r>
        <w:rPr>
          <w:color w:val="333333"/>
          <w:spacing w:val="-8"/>
        </w:rPr>
        <w:t> </w:t>
      </w:r>
      <w:r>
        <w:rPr>
          <w:color w:val="333333"/>
        </w:rPr>
        <w:t>ПРЕДМЕТА</w:t>
      </w:r>
      <w:r>
        <w:rPr>
          <w:color w:val="333333"/>
          <w:spacing w:val="-8"/>
        </w:rPr>
        <w:t> </w:t>
      </w:r>
      <w:r>
        <w:rPr>
          <w:color w:val="333333"/>
        </w:rPr>
        <w:t>«РУССКИЙ</w:t>
      </w:r>
      <w:r>
        <w:rPr>
          <w:color w:val="333333"/>
          <w:spacing w:val="-7"/>
        </w:rPr>
        <w:t> </w:t>
      </w:r>
      <w:r>
        <w:rPr>
          <w:color w:val="333333"/>
          <w:spacing w:val="-2"/>
        </w:rPr>
        <w:t>ЯЗЫК»</w:t>
      </w:r>
    </w:p>
    <w:p>
      <w:pPr>
        <w:pStyle w:val="BodyText"/>
        <w:spacing w:before="2"/>
        <w:ind w:left="0" w:right="0" w:firstLine="0"/>
        <w:jc w:val="left"/>
        <w:rPr>
          <w:b/>
        </w:rPr>
      </w:pPr>
    </w:p>
    <w:p>
      <w:pPr>
        <w:pStyle w:val="BodyText"/>
        <w:spacing w:line="264" w:lineRule="auto"/>
        <w:ind w:left="601" w:firstLine="0"/>
      </w:pPr>
      <w:r>
        <w:rPr/>
        <w:t>Изучение русского языка направлено на достижение следующих целей: осознание</w:t>
      </w:r>
      <w:r>
        <w:rPr>
          <w:spacing w:val="62"/>
        </w:rPr>
        <w:t>   </w:t>
      </w:r>
      <w:r>
        <w:rPr/>
        <w:t>и</w:t>
      </w:r>
      <w:r>
        <w:rPr>
          <w:spacing w:val="62"/>
        </w:rPr>
        <w:t>   </w:t>
      </w:r>
      <w:r>
        <w:rPr/>
        <w:t>проявление</w:t>
      </w:r>
      <w:r>
        <w:rPr>
          <w:spacing w:val="62"/>
        </w:rPr>
        <w:t>   </w:t>
      </w:r>
      <w:r>
        <w:rPr/>
        <w:t>общероссийской</w:t>
      </w:r>
      <w:r>
        <w:rPr>
          <w:spacing w:val="62"/>
        </w:rPr>
        <w:t>   </w:t>
      </w:r>
      <w:r>
        <w:rPr>
          <w:spacing w:val="-2"/>
        </w:rPr>
        <w:t>гражданственности,</w:t>
      </w:r>
    </w:p>
    <w:p>
      <w:pPr>
        <w:pStyle w:val="BodyText"/>
        <w:spacing w:line="264" w:lineRule="auto"/>
        <w:ind w:firstLine="0"/>
      </w:pPr>
      <w:r>
        <w:rPr/>
        <w:t>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>
      <w:pPr>
        <w:pStyle w:val="BodyText"/>
        <w:spacing w:line="264" w:lineRule="auto"/>
      </w:pPr>
      <w:r>
        <w:rPr/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>
      <w:pPr>
        <w:pStyle w:val="BodyText"/>
        <w:spacing w:line="264" w:lineRule="auto"/>
      </w:pPr>
      <w:r>
        <w:rPr/>
        <w:t>овладение знаниями о русском языке, его устройстве и закономерностях функционирования,</w:t>
      </w:r>
      <w:r>
        <w:rPr>
          <w:spacing w:val="-4"/>
        </w:rPr>
        <w:t> </w:t>
      </w:r>
      <w:r>
        <w:rPr/>
        <w:t>о</w:t>
      </w:r>
      <w:r>
        <w:rPr>
          <w:spacing w:val="-2"/>
        </w:rPr>
        <w:t> </w:t>
      </w:r>
      <w:r>
        <w:rPr/>
        <w:t>стилистических</w:t>
      </w:r>
      <w:r>
        <w:rPr>
          <w:spacing w:val="-2"/>
        </w:rPr>
        <w:t> </w:t>
      </w:r>
      <w:r>
        <w:rPr/>
        <w:t>ресурсах</w:t>
      </w:r>
      <w:r>
        <w:rPr>
          <w:spacing w:val="-2"/>
        </w:rPr>
        <w:t> </w:t>
      </w:r>
      <w:r>
        <w:rPr/>
        <w:t>русского</w:t>
      </w:r>
      <w:r>
        <w:rPr>
          <w:spacing w:val="-2"/>
        </w:rPr>
        <w:t> </w:t>
      </w:r>
      <w:r>
        <w:rPr/>
        <w:t>языка;</w:t>
      </w:r>
      <w:r>
        <w:rPr>
          <w:spacing w:val="-2"/>
        </w:rPr>
        <w:t> </w:t>
      </w:r>
      <w:r>
        <w:rPr/>
        <w:t>практическое овладение нормами русского литературного языка и речевого этикета; обогащение</w:t>
      </w:r>
      <w:r>
        <w:rPr>
          <w:spacing w:val="-11"/>
        </w:rPr>
        <w:t> </w:t>
      </w:r>
      <w:r>
        <w:rPr/>
        <w:t>активного</w:t>
      </w:r>
      <w:r>
        <w:rPr>
          <w:spacing w:val="-10"/>
        </w:rPr>
        <w:t> </w:t>
      </w:r>
      <w:r>
        <w:rPr/>
        <w:t>и</w:t>
      </w:r>
      <w:r>
        <w:rPr>
          <w:spacing w:val="-13"/>
        </w:rPr>
        <w:t> </w:t>
      </w:r>
      <w:r>
        <w:rPr/>
        <w:t>потенциального</w:t>
      </w:r>
      <w:r>
        <w:rPr>
          <w:spacing w:val="-12"/>
        </w:rPr>
        <w:t> </w:t>
      </w:r>
      <w:r>
        <w:rPr/>
        <w:t>словарного</w:t>
      </w:r>
      <w:r>
        <w:rPr>
          <w:spacing w:val="-10"/>
        </w:rPr>
        <w:t> </w:t>
      </w:r>
      <w:r>
        <w:rPr/>
        <w:t>запаса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использование</w:t>
      </w:r>
      <w:r>
        <w:rPr>
          <w:spacing w:val="-11"/>
        </w:rPr>
        <w:t> </w:t>
      </w:r>
      <w:r>
        <w:rPr/>
        <w:t>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>
      <w:pPr>
        <w:pStyle w:val="BodyText"/>
        <w:spacing w:line="264" w:lineRule="auto"/>
      </w:pPr>
      <w:r>
        <w:rPr/>
        <w:t>совершенствование речевой деятельности, коммуникативных умений, обеспечивающих эффективное взаимодействие с окружающими людьми в ситуациях</w:t>
      </w:r>
      <w:r>
        <w:rPr>
          <w:spacing w:val="-7"/>
        </w:rPr>
        <w:t> </w:t>
      </w:r>
      <w:r>
        <w:rPr/>
        <w:t>формального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неформального</w:t>
      </w:r>
      <w:r>
        <w:rPr>
          <w:spacing w:val="-7"/>
        </w:rPr>
        <w:t> </w:t>
      </w:r>
      <w:r>
        <w:rPr/>
        <w:t>межличностного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>
      <w:pPr>
        <w:pStyle w:val="BodyText"/>
        <w:spacing w:line="264" w:lineRule="auto" w:before="1"/>
        <w:ind w:right="137"/>
      </w:pPr>
      <w:r>
        <w:rPr/>
        <w:t>совершенствование мыслительной деятельности, развитие универсальных</w:t>
      </w:r>
      <w:r>
        <w:rPr>
          <w:spacing w:val="41"/>
        </w:rPr>
        <w:t>  </w:t>
      </w:r>
      <w:r>
        <w:rPr/>
        <w:t>интеллектуальных</w:t>
      </w:r>
      <w:r>
        <w:rPr>
          <w:spacing w:val="42"/>
        </w:rPr>
        <w:t>  </w:t>
      </w:r>
      <w:r>
        <w:rPr/>
        <w:t>умений</w:t>
      </w:r>
      <w:r>
        <w:rPr>
          <w:spacing w:val="42"/>
        </w:rPr>
        <w:t>  </w:t>
      </w:r>
      <w:r>
        <w:rPr/>
        <w:t>сравнения,</w:t>
      </w:r>
      <w:r>
        <w:rPr>
          <w:spacing w:val="40"/>
        </w:rPr>
        <w:t>  </w:t>
      </w:r>
      <w:r>
        <w:rPr/>
        <w:t>анализа,</w:t>
      </w:r>
      <w:r>
        <w:rPr>
          <w:spacing w:val="41"/>
        </w:rPr>
        <w:t>  </w:t>
      </w:r>
      <w:r>
        <w:rPr>
          <w:spacing w:val="-2"/>
        </w:rPr>
        <w:t>синтеза,</w:t>
      </w:r>
    </w:p>
    <w:p>
      <w:pPr>
        <w:pStyle w:val="BodyText"/>
        <w:spacing w:after="0" w:line="264" w:lineRule="auto"/>
        <w:sectPr>
          <w:pgSz w:w="11910" w:h="16840"/>
          <w:pgMar w:top="1040" w:bottom="280" w:left="1700" w:right="708"/>
        </w:sectPr>
      </w:pPr>
    </w:p>
    <w:p>
      <w:pPr>
        <w:pStyle w:val="BodyText"/>
        <w:spacing w:line="264" w:lineRule="auto" w:before="67"/>
        <w:ind w:right="139" w:firstLine="0"/>
      </w:pPr>
      <w:r>
        <w:rPr/>
        <w:t>абстрагирования, обобщения, классификации, установления определённых закономерностей и правил, конкретизации в процессе изучения русского </w:t>
      </w:r>
      <w:r>
        <w:rPr>
          <w:spacing w:val="-2"/>
        </w:rPr>
        <w:t>языка;</w:t>
      </w:r>
    </w:p>
    <w:p>
      <w:pPr>
        <w:pStyle w:val="BodyText"/>
        <w:spacing w:line="264" w:lineRule="auto" w:before="1"/>
      </w:pPr>
      <w:r>
        <w:rPr/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>
      <w:pPr>
        <w:pStyle w:val="Heading1"/>
        <w:spacing w:line="264" w:lineRule="auto" w:before="301"/>
        <w:ind w:right="134"/>
        <w:jc w:val="both"/>
      </w:pPr>
      <w:r>
        <w:rPr/>
        <w:t>МЕСТО УЧЕБНОГО ПРЕДМЕТА «РУССКИЙ ЯЗЫК» В УЧЕБНОМ </w:t>
      </w:r>
      <w:r>
        <w:rPr>
          <w:spacing w:val="-2"/>
        </w:rPr>
        <w:t>ПЛАНЕ</w:t>
      </w:r>
    </w:p>
    <w:p>
      <w:pPr>
        <w:pStyle w:val="BodyText"/>
        <w:spacing w:line="264" w:lineRule="auto" w:before="290"/>
        <w:ind w:right="137"/>
      </w:pP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ФГОС</w:t>
      </w:r>
      <w:r>
        <w:rPr>
          <w:spacing w:val="-5"/>
        </w:rPr>
        <w:t> </w:t>
      </w:r>
      <w:r>
        <w:rPr/>
        <w:t>ООО</w:t>
      </w:r>
      <w:r>
        <w:rPr>
          <w:spacing w:val="-4"/>
        </w:rPr>
        <w:t> </w:t>
      </w:r>
      <w:r>
        <w:rPr/>
        <w:t>учебный</w:t>
      </w:r>
      <w:r>
        <w:rPr>
          <w:spacing w:val="-7"/>
        </w:rPr>
        <w:t> </w:t>
      </w:r>
      <w:r>
        <w:rPr/>
        <w:t>предмет</w:t>
      </w:r>
      <w:r>
        <w:rPr>
          <w:spacing w:val="-6"/>
        </w:rPr>
        <w:t> </w:t>
      </w:r>
      <w:r>
        <w:rPr/>
        <w:t>«Русский</w:t>
      </w:r>
      <w:r>
        <w:rPr>
          <w:spacing w:val="-4"/>
        </w:rPr>
        <w:t> </w:t>
      </w:r>
      <w:r>
        <w:rPr/>
        <w:t>язык»</w:t>
      </w:r>
      <w:r>
        <w:rPr>
          <w:spacing w:val="-6"/>
        </w:rPr>
        <w:t> </w:t>
      </w:r>
      <w:r>
        <w:rPr/>
        <w:t>входит</w:t>
      </w:r>
      <w:r>
        <w:rPr>
          <w:spacing w:val="-6"/>
        </w:rPr>
        <w:t> </w:t>
      </w:r>
      <w:r>
        <w:rPr/>
        <w:t>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</w:t>
      </w:r>
      <w:r>
        <w:rPr>
          <w:spacing w:val="-10"/>
        </w:rPr>
        <w:t> </w:t>
      </w:r>
      <w:r>
        <w:rPr/>
        <w:t>часа</w:t>
      </w:r>
      <w:r>
        <w:rPr>
          <w:spacing w:val="-11"/>
        </w:rPr>
        <w:t> </w:t>
      </w:r>
      <w:r>
        <w:rPr/>
        <w:t>(6</w:t>
      </w:r>
      <w:r>
        <w:rPr>
          <w:spacing w:val="-10"/>
        </w:rPr>
        <w:t> </w:t>
      </w:r>
      <w:r>
        <w:rPr/>
        <w:t>часов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неделю),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7</w:t>
      </w:r>
      <w:r>
        <w:rPr>
          <w:spacing w:val="-10"/>
        </w:rPr>
        <w:t> </w:t>
      </w:r>
      <w:r>
        <w:rPr/>
        <w:t>классе</w:t>
      </w:r>
      <w:r>
        <w:rPr>
          <w:spacing w:val="-11"/>
        </w:rPr>
        <w:t> </w:t>
      </w:r>
      <w:r>
        <w:rPr/>
        <w:t>–</w:t>
      </w:r>
      <w:r>
        <w:rPr>
          <w:spacing w:val="-13"/>
        </w:rPr>
        <w:t> </w:t>
      </w:r>
      <w:r>
        <w:rPr/>
        <w:t>136</w:t>
      </w:r>
      <w:r>
        <w:rPr>
          <w:spacing w:val="-10"/>
        </w:rPr>
        <w:t> </w:t>
      </w:r>
      <w:r>
        <w:rPr/>
        <w:t>часов</w:t>
      </w:r>
      <w:r>
        <w:rPr>
          <w:spacing w:val="-12"/>
        </w:rPr>
        <w:t> </w:t>
      </w:r>
      <w:r>
        <w:rPr/>
        <w:t>(4</w:t>
      </w:r>
      <w:r>
        <w:rPr>
          <w:spacing w:val="-10"/>
        </w:rPr>
        <w:t> </w:t>
      </w:r>
      <w:r>
        <w:rPr/>
        <w:t>часа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неделю),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8</w:t>
      </w:r>
      <w:r>
        <w:rPr>
          <w:spacing w:val="-10"/>
        </w:rPr>
        <w:t> </w:t>
      </w:r>
      <w:r>
        <w:rPr/>
        <w:t>классе – 102 часа (3 часа в неделю), в 9 классе – 102 часа (3 часа в неделю).</w:t>
      </w:r>
    </w:p>
    <w:sectPr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6" w:firstLine="60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12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terms:created xsi:type="dcterms:W3CDTF">2026-08-28T07:07:46Z</dcterms:created>
  <dcterms:modified xsi:type="dcterms:W3CDTF">2026-08-28T07:07:46Z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21.7.134</vt:lpwstr>
  </property>
  <property fmtid="{D5CDD505-2E9C-101B-9397-08002B2CF9AE}" pid="7" name="SourceModified">
    <vt:lpwstr>D:20250922080720</vt:lpwstr>
  </property>
</Properties>
</file>